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E" w:rsidRPr="00F3168F" w:rsidRDefault="0086649E" w:rsidP="00F316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bookmarkStart w:id="0" w:name="_GoBack"/>
      <w:bookmarkEnd w:id="0"/>
      <w:r w:rsidRPr="00F3168F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Как общаться с подростком в период подготовки и сдачи экзаменов</w:t>
      </w:r>
    </w:p>
    <w:p w:rsidR="0086649E" w:rsidRPr="00F3168F" w:rsidRDefault="0086649E" w:rsidP="00F3168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12529"/>
          <w:sz w:val="30"/>
          <w:szCs w:val="30"/>
        </w:rPr>
      </w:pPr>
    </w:p>
    <w:p w:rsidR="0086649E" w:rsidRPr="00F3168F" w:rsidRDefault="0086649E" w:rsidP="009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F3168F">
        <w:rPr>
          <w:rStyle w:val="a4"/>
          <w:b w:val="0"/>
          <w:i/>
          <w:color w:val="212529"/>
          <w:sz w:val="30"/>
          <w:szCs w:val="30"/>
        </w:rPr>
        <w:t>Постарайтесь донести ребенку о том, что необходимо прожить ситуацию в ее полноте.</w:t>
      </w:r>
      <w:r w:rsidR="00026D82">
        <w:rPr>
          <w:color w:val="212529"/>
          <w:sz w:val="30"/>
          <w:szCs w:val="30"/>
        </w:rPr>
        <w:t xml:space="preserve"> </w:t>
      </w:r>
      <w:r w:rsidRPr="00F3168F">
        <w:rPr>
          <w:color w:val="212529"/>
          <w:sz w:val="30"/>
          <w:szCs w:val="30"/>
        </w:rPr>
        <w:t>Пусть школьник что-то делает, действует, находясь в эпицентре событий. Это снимет напряженность от ожидания грядущего момента, излишних волнений и тревог. С такой установкой школьник ощущает, что экзамен – это не одноактное действие, а процесс, в котором он принимает участие уже сейчас. Шаг за шагом, повседневно выполняя поступательные задачи, мы проходим этот путь. Подготовка, отдых, питание, спорт, чтение и множество прочих вещей уже сейчас работают на успех такого большого дела. И он уже сейчас мало-по-малу «сдает» грядущий экзамен.</w:t>
      </w:r>
    </w:p>
    <w:p w:rsidR="0086649E" w:rsidRPr="00F3168F" w:rsidRDefault="0086649E" w:rsidP="009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F3168F">
        <w:rPr>
          <w:rStyle w:val="a4"/>
          <w:b w:val="0"/>
          <w:i/>
          <w:color w:val="212529"/>
          <w:sz w:val="30"/>
          <w:szCs w:val="30"/>
        </w:rPr>
        <w:t>Важно разделить и проговорить то, что ребенок может контролировать, и то, на что ребенок повлиять сам не может.</w:t>
      </w:r>
      <w:r w:rsidRPr="00F3168F">
        <w:rPr>
          <w:color w:val="212529"/>
          <w:sz w:val="30"/>
          <w:szCs w:val="30"/>
        </w:rPr>
        <w:t> Существуют личные факторы, которые являются сильной стороной того или иного ребенка (интерес, профессиональная предрасположенность личности, способности, знания по предмету, интересы и прочее). Эту сторону необходимо в коммуникации культивировать как ресурсную и работать над её усилением (продолжать заниматься совершенствованием своих навыков, развивать способности, расширять знания по предмету). Мы демонстрируем, что такими действиями можно самому влиять на успешный ход событий и некоторым образом управлять в ситуации экзамена. Однако также необходимо в коммуникации проговаривать, что в любом деле существуют моменты, в отношении которых мы бессильны. К примеру, есть такие вещи как поток абитуриентов на выбранную специальность в год поступления, уровень их подготовки, сложность заданий на итоговых школьных или вступительных испытаниях и множество прочих объективных обстоятельств, которые мы можем принять как факт, но изменить их не в состоянии.</w:t>
      </w:r>
    </w:p>
    <w:p w:rsidR="0086649E" w:rsidRPr="00F3168F" w:rsidRDefault="0086649E" w:rsidP="009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F3168F">
        <w:rPr>
          <w:color w:val="212529"/>
          <w:sz w:val="30"/>
          <w:szCs w:val="30"/>
        </w:rPr>
        <w:t>Принципиальным моментом в коммуникативном взаимодействии будет</w:t>
      </w:r>
      <w:r w:rsidR="00026D82">
        <w:rPr>
          <w:color w:val="212529"/>
          <w:sz w:val="30"/>
          <w:szCs w:val="30"/>
        </w:rPr>
        <w:t xml:space="preserve"> </w:t>
      </w:r>
      <w:r w:rsidRPr="00F3168F">
        <w:rPr>
          <w:rStyle w:val="a4"/>
          <w:b w:val="0"/>
          <w:i/>
          <w:color w:val="212529"/>
          <w:sz w:val="30"/>
          <w:szCs w:val="30"/>
        </w:rPr>
        <w:t>не только обозначить, но и научить различать подростка вещи от него зависящие и независящие</w:t>
      </w:r>
      <w:r w:rsidRPr="00F3168F">
        <w:rPr>
          <w:color w:val="212529"/>
          <w:sz w:val="30"/>
          <w:szCs w:val="30"/>
        </w:rPr>
        <w:t>, это предоставит ему возможность адекватной оценки ситуации и себя в данной ситуации, что укрепит его личностные позиции в прохождении сложных жизненных испытаний. Помимо этого, избавит от разрушающей привычки обвинения себя во всем как результат непринятия объективных вещей или обвинения всех и всего окружающего как результат нежелания брать ответственность за свои действия.</w:t>
      </w:r>
    </w:p>
    <w:p w:rsidR="0086649E" w:rsidRPr="00F3168F" w:rsidRDefault="0086649E" w:rsidP="009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F3168F">
        <w:rPr>
          <w:color w:val="212529"/>
          <w:sz w:val="30"/>
          <w:szCs w:val="30"/>
        </w:rPr>
        <w:t>В семейных беседах, просто в каждодневном взаимодействии, настоятельно рекомендуем позволить принять подростку решение по поводу своего будущего самостоятельно. Важно делать акцент,</w:t>
      </w:r>
      <w:r w:rsidR="00026D82">
        <w:rPr>
          <w:color w:val="212529"/>
          <w:sz w:val="30"/>
          <w:szCs w:val="30"/>
        </w:rPr>
        <w:t xml:space="preserve"> </w:t>
      </w:r>
      <w:r w:rsidRPr="00F3168F">
        <w:rPr>
          <w:rStyle w:val="a4"/>
          <w:b w:val="0"/>
          <w:i/>
          <w:color w:val="212529"/>
          <w:sz w:val="30"/>
          <w:szCs w:val="30"/>
        </w:rPr>
        <w:t xml:space="preserve">что </w:t>
      </w:r>
      <w:r w:rsidRPr="00F3168F">
        <w:rPr>
          <w:rStyle w:val="a4"/>
          <w:b w:val="0"/>
          <w:i/>
          <w:color w:val="212529"/>
          <w:sz w:val="30"/>
          <w:szCs w:val="30"/>
        </w:rPr>
        <w:lastRenderedPageBreak/>
        <w:t>решение в выборе своей профессии – это его решение</w:t>
      </w:r>
      <w:r w:rsidRPr="00F3168F">
        <w:rPr>
          <w:color w:val="212529"/>
          <w:sz w:val="30"/>
          <w:szCs w:val="30"/>
        </w:rPr>
        <w:t>, которое он должен принять, прислушиваясь к себе, а не к советам всех окружающих какими бы привлекательными они ни были. Только в таком случае установки в коммуникации, направленные на формирование жизнестойкости будут иметь особенный вес и значение для его натуры и психологического здоровья в целом.</w:t>
      </w:r>
    </w:p>
    <w:p w:rsidR="0086649E" w:rsidRPr="00F3168F" w:rsidRDefault="0086649E" w:rsidP="009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F3168F">
        <w:rPr>
          <w:color w:val="212529"/>
          <w:sz w:val="30"/>
          <w:szCs w:val="30"/>
        </w:rPr>
        <w:t>Период экзаменов в школе и период вступительных испытаний необходимо рассматривать в коммуникации с подростком как некий вызов, рисковый момент своей жизни, который требует от участника максимальной личной концентрации. </w:t>
      </w:r>
      <w:r w:rsidRPr="00F3168F">
        <w:rPr>
          <w:rStyle w:val="a4"/>
          <w:b w:val="0"/>
          <w:i/>
          <w:color w:val="212529"/>
          <w:sz w:val="30"/>
          <w:szCs w:val="30"/>
        </w:rPr>
        <w:t>Очень продуктивно объяснять и говорить ребенку, почему важно принимать вызов, а не уклоняться от него</w:t>
      </w:r>
      <w:r w:rsidRPr="00F3168F">
        <w:rPr>
          <w:rStyle w:val="a4"/>
          <w:color w:val="212529"/>
          <w:sz w:val="30"/>
          <w:szCs w:val="30"/>
        </w:rPr>
        <w:t>.</w:t>
      </w:r>
      <w:r w:rsidRPr="00F3168F">
        <w:rPr>
          <w:color w:val="212529"/>
          <w:sz w:val="30"/>
          <w:szCs w:val="30"/>
        </w:rPr>
        <w:t> В качестве награды или личной выгоды от участия в такого рода рисковом мероприятии подросток в любом случае получает шанс, новую, ранее неведомую возможность, какие-либо изменения, толчок к развитию и саморазвитию, свой уникальный путь движения, опыт. Просто замечательно, если все получится, это подкрепляет веру в собственные силы и успех в будущем. Но даже если что-то не получилось или получилось частично – это тоже очень важно, это тоже выигрыш, благодаря чему все равно становишься другим. Так как можно оценить происходящее, проанализировать, скорректировать направления дальнейшего своего роста для того, чтобы двигаться дальше.</w:t>
      </w:r>
    </w:p>
    <w:p w:rsidR="0086649E" w:rsidRPr="00F3168F" w:rsidRDefault="0086649E" w:rsidP="00917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F3168F">
        <w:rPr>
          <w:color w:val="212529"/>
          <w:sz w:val="30"/>
          <w:szCs w:val="30"/>
        </w:rPr>
        <w:t xml:space="preserve">Важно сказать, что установки жизнестойкости уникальным образом и с наибольшей основательностью могут передавать именно родители посредствам своих посланий. В родительских коммуникативных посланиях происходит закрепление важных позиций жизнестойкости. Модель реагирования, смысловые интерпретации происходящего в период прохождения школьных экзаменов и вступительных испытаний могут во многом стать стойкой моделью </w:t>
      </w:r>
      <w:proofErr w:type="spellStart"/>
      <w:r w:rsidRPr="00F3168F">
        <w:rPr>
          <w:color w:val="212529"/>
          <w:sz w:val="30"/>
          <w:szCs w:val="30"/>
        </w:rPr>
        <w:t>совладания</w:t>
      </w:r>
      <w:proofErr w:type="spellEnd"/>
      <w:r w:rsidRPr="00F3168F">
        <w:rPr>
          <w:color w:val="212529"/>
          <w:sz w:val="30"/>
          <w:szCs w:val="30"/>
        </w:rPr>
        <w:t xml:space="preserve"> со стрессовой жизненной ситуацией как одно из наиболее ярких подростковых переживаний. Безусловно, что в этот момент закрепляются схемы жизнестойкости, которые будут рабочими на протяжении всей жизни.</w:t>
      </w:r>
    </w:p>
    <w:p w:rsidR="0096461A" w:rsidRPr="00F3168F" w:rsidRDefault="0096461A" w:rsidP="0091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6461A" w:rsidRPr="00F3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E"/>
    <w:rsid w:val="00026D82"/>
    <w:rsid w:val="003917B3"/>
    <w:rsid w:val="0085206E"/>
    <w:rsid w:val="0086649E"/>
    <w:rsid w:val="0091773C"/>
    <w:rsid w:val="0096461A"/>
    <w:rsid w:val="00CD52D6"/>
    <w:rsid w:val="00F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4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664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4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664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8</cp:revision>
  <dcterms:created xsi:type="dcterms:W3CDTF">2020-10-14T17:27:00Z</dcterms:created>
  <dcterms:modified xsi:type="dcterms:W3CDTF">2020-10-19T19:29:00Z</dcterms:modified>
</cp:coreProperties>
</file>