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ОТЧЕТ</w:t>
      </w:r>
    </w:p>
    <w:p>
      <w:pPr>
        <w:pStyle w:val="Normal"/>
        <w:spacing w:lineRule="exact" w:line="280"/>
        <w:jc w:val="center"/>
        <w:rPr/>
      </w:pPr>
      <w:r>
        <w:rPr>
          <w:sz w:val="30"/>
          <w:szCs w:val="30"/>
        </w:rPr>
        <w:t xml:space="preserve">Председателя попечительского совета ГУО «Санаторная школа-интернат для детей с заболеваниями костно-мышечной системы и соединительной ткани г. Гомеля» </w:t>
      </w:r>
    </w:p>
    <w:p>
      <w:pPr>
        <w:pStyle w:val="Normal"/>
        <w:spacing w:lineRule="exact" w:line="280"/>
        <w:ind w:firstLine="708"/>
        <w:jc w:val="center"/>
        <w:rPr>
          <w:sz w:val="30"/>
          <w:szCs w:val="30"/>
        </w:rPr>
      </w:pPr>
      <w:r>
        <w:rPr>
          <w:sz w:val="30"/>
          <w:szCs w:val="30"/>
          <w:shd w:fill="FFFFFF" w:val="clear"/>
        </w:rPr>
        <w:t>об использовании привлеченных денежных средств</w:t>
      </w:r>
      <w:r>
        <w:rPr>
          <w:sz w:val="30"/>
          <w:szCs w:val="30"/>
        </w:rPr>
        <w:t xml:space="preserve"> в виде добровольных перечислений (взносов) физических лиц (далее – денежные средства)</w:t>
      </w:r>
      <w:r>
        <w:rPr>
          <w:sz w:val="30"/>
          <w:szCs w:val="30"/>
          <w:shd w:fill="FFFFFF" w:val="clear"/>
        </w:rPr>
        <w:t xml:space="preserve"> </w:t>
      </w:r>
      <w:r>
        <w:rPr>
          <w:sz w:val="30"/>
          <w:szCs w:val="30"/>
        </w:rPr>
        <w:t>на укрепление материально-технической базы санаторной школы и иные цели за 1 квартал 2024 года.</w:t>
      </w:r>
    </w:p>
    <w:tbl>
      <w:tblPr>
        <w:tblW w:w="10034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260"/>
        <w:gridCol w:w="1560"/>
        <w:gridCol w:w="3512"/>
      </w:tblGrid>
      <w:tr>
        <w:trPr>
          <w:trHeight w:val="63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Наименование товара,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Сумма, руб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Цели использования денежных средств</w:t>
            </w:r>
          </w:p>
        </w:tc>
      </w:tr>
      <w:tr>
        <w:trPr>
          <w:trHeight w:val="63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05.01.2024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Закупка строительных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252,16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Для замены дверей учебный корпус (класс 1-7, библиотека), пол коридора спального корпуса</w:t>
            </w:r>
          </w:p>
        </w:tc>
      </w:tr>
      <w:tr>
        <w:trPr>
          <w:trHeight w:val="63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11.01.2024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электросвязи (камеры видеонаблюдения, 3 пакета интернета)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174,90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Безопасное пребывание учащихся, работа с электронной почтой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11.01.2024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заправки картриджа, восстановления фотобарабана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35,60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Ведение делопроизводства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16.01.2024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пожарного шкафа ШПК-310ВОБ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90,00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Соблюдение противопожарного режима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16.01.2024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трансформаторов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5,22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Замена на новые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19.01.2024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Телефон АОН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99,98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24.01.2024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плинтуса строительного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268,80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 этаж, коридор спального корпуса (замена)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24.01.2024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Изготовление удостоверения (сторож)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Соблюдение пропускного режима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06.02.2024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профиля, дюбель-гвоздей, хомутов-стяжек, кран-букс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125,86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туалета учебный корпус, монтаж стендов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06.02.2024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33,84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 электронной документацией</w:t>
            </w:r>
          </w:p>
        </w:tc>
      </w:tr>
      <w:tr>
        <w:trPr>
          <w:trHeight w:val="67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06.02.2024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виртуального защищенного хостинга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15,53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15.02.2024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заправки картриджей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49,00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Ведение делопроизводства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15.02.2024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извещателей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221,28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Рекомендации Гомельского городского отдела по ЧС</w:t>
            </w:r>
          </w:p>
        </w:tc>
      </w:tr>
      <w:tr>
        <w:trPr>
          <w:trHeight w:val="63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15.02.2024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электросвязи (камеры видеонаблюдения, 3 пакета интернета)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174,90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Безопасное пребывание учащихся, работа с электронной почтой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01.03.2024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поверки весов и гирь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54,85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Пищеблок (окончание предидущей поверки)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01.03.2024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строительных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485,73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туалета учебный корпус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06.03.2024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виртуального защищенного хостинга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15,53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12.03.2024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33,84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 электронной документацией</w:t>
            </w:r>
          </w:p>
        </w:tc>
      </w:tr>
      <w:tr>
        <w:trPr>
          <w:trHeight w:val="636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12.03.2024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электросвязи (камеры видеонаблюдения, 3 пакета интернета)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174,90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Безопасное пребывание учащихся, работа с электронной почтой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18.03.2024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весов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154,00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Замена пришедших в негодность весов на пищеблоке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18.03.2024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электротехнической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201,58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Замена ламп в кабинетах учебных, спальных комнатах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04.03.2024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Книги "Система образования РБ"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8,00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04.03.2024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краски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1203,84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Подготовка школы к новому учебному году 2024/2025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04.03.2024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Закупка плитки керамической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33,58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Ремонт перегородок санитарного узла в учебном корпусе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04.03.2024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33,84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 электронной документацией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04.03.2024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Оплата услуг виртуального защищенного хостинга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15,53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Работа сайта</w:t>
            </w:r>
          </w:p>
        </w:tc>
      </w:tr>
      <w:tr>
        <w:trPr>
          <w:trHeight w:val="32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  <w:t>3972,29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r>
          </w:p>
        </w:tc>
      </w:tr>
    </w:tbl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Председатель попечительского </w:t>
      </w:r>
    </w:p>
    <w:p>
      <w:pPr>
        <w:pStyle w:val="Normal"/>
        <w:spacing w:lineRule="exact" w:line="280"/>
        <w:rPr/>
      </w:pPr>
      <w:r>
        <w:rPr>
          <w:sz w:val="30"/>
          <w:szCs w:val="30"/>
        </w:rPr>
        <w:t>совета</w:t>
        <w:tab/>
        <w:tab/>
        <w:tab/>
        <w:tab/>
        <w:tab/>
        <w:tab/>
        <w:tab/>
        <w:t xml:space="preserve">             </w:t>
      </w:r>
    </w:p>
    <w:p>
      <w:pPr>
        <w:pStyle w:val="Normal"/>
        <w:spacing w:lineRule="exact" w:line="280"/>
        <w:ind w:firstLine="709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exact" w:line="280"/>
        <w:ind w:firstLine="709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ГУО «Санаторная </w:t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  <w:t>школа-интернат для детей</w:t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заболеваниями костно-мышечной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системы и соединительной ткани г. Гомеля»</w:t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>С.М.Малай</w:t>
      </w:r>
    </w:p>
    <w:p>
      <w:pPr>
        <w:pStyle w:val="Normal"/>
        <w:spacing w:lineRule="exact" w:line="280"/>
        <w:ind w:firstLine="709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80"/>
        <w:ind w:firstLine="708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0b2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LibreOffice/6.0.5.2$Windows_X86_64 LibreOffice_project/54c8cbb85f300ac59db32fe8a675ff7683cd5a16</Application>
  <Pages>3</Pages>
  <Words>353</Words>
  <Characters>2679</Characters>
  <CharactersWithSpaces>3001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2024-04-23T06:54:00Z</dcterms:created>
  <dc:creator>User</dc:creator>
  <dc:description/>
  <dc:language>ru-RU</dc:language>
  <cp:lastModifiedBy/>
  <cp:lastPrinted>2024-04-24T06:49:00Z</cp:lastPrinted>
  <dcterms:modified xsi:type="dcterms:W3CDTF">2024-04-29T21:14:57Z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